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033F81">
      <w:pPr>
        <w:snapToGrid w:val="0"/>
        <w:jc w:val="center"/>
        <w:rPr>
          <w:rFonts w:hint="default" w:ascii="Times New Roman" w:hAnsi="Times New Roman" w:eastAsia="宋体" w:cs="Times New Roman"/>
          <w:b/>
          <w:sz w:val="44"/>
          <w:szCs w:val="44"/>
          <w:lang w:val="en-US" w:eastAsia="zh-CN"/>
        </w:rPr>
      </w:pPr>
      <w:r>
        <w:rPr>
          <w:rFonts w:hint="eastAsia" w:ascii="楷体" w:hAnsi="楷体" w:eastAsia="楷体"/>
          <w:b/>
          <w:sz w:val="36"/>
          <w:szCs w:val="36"/>
          <w:lang w:val="en-US" w:eastAsia="zh-CN"/>
        </w:rPr>
        <w:t>2026级工业设计（普高本科）人才培养方案</w:t>
      </w:r>
    </w:p>
    <w:p w14:paraId="58969133">
      <w:pPr>
        <w:spacing w:before="93" w:beforeLines="30" w:after="93" w:afterLines="30"/>
        <w:jc w:val="center"/>
        <w:rPr>
          <w:rFonts w:ascii="Times New Roman" w:hAnsi="Times New Roman" w:eastAsia="宋体" w:cs="Times New Roman"/>
          <w:b/>
          <w:sz w:val="44"/>
          <w:szCs w:val="44"/>
        </w:rPr>
      </w:pPr>
      <w:r>
        <w:rPr>
          <w:rFonts w:hint="eastAsia" w:ascii="Times New Roman" w:hAnsi="Times New Roman" w:eastAsia="宋体" w:cs="Times New Roman"/>
          <w:b/>
          <w:sz w:val="44"/>
          <w:szCs w:val="44"/>
        </w:rPr>
        <w:t>专家</w:t>
      </w:r>
      <w:r>
        <w:rPr>
          <w:rFonts w:hint="eastAsia" w:ascii="Times New Roman" w:hAnsi="Times New Roman" w:eastAsia="宋体" w:cs="Times New Roman"/>
          <w:b/>
          <w:sz w:val="44"/>
          <w:szCs w:val="44"/>
          <w:lang w:val="en-US" w:eastAsia="zh-CN"/>
        </w:rPr>
        <w:t>论证</w:t>
      </w:r>
      <w:r>
        <w:rPr>
          <w:rFonts w:hint="eastAsia" w:ascii="Times New Roman" w:hAnsi="Times New Roman" w:eastAsia="宋体" w:cs="Times New Roman"/>
          <w:b/>
          <w:sz w:val="44"/>
          <w:szCs w:val="44"/>
        </w:rPr>
        <w:t>意见表</w:t>
      </w:r>
    </w:p>
    <w:p w14:paraId="41EDFCCA">
      <w:pPr>
        <w:spacing w:after="156" w:afterLines="50"/>
        <w:ind w:left="-105" w:leftChars="-50" w:right="-105" w:rightChars="-50"/>
        <w:rPr>
          <w:rFonts w:ascii="Times New Roman" w:hAnsi="Times New Roman" w:eastAsia="黑体" w:cs="Times New Roman"/>
          <w:bCs/>
          <w:sz w:val="28"/>
          <w:szCs w:val="28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学院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>名称（公章）</w:t>
      </w:r>
    </w:p>
    <w:tbl>
      <w:tblPr>
        <w:tblStyle w:val="3"/>
        <w:tblW w:w="92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2"/>
        <w:gridCol w:w="235"/>
        <w:gridCol w:w="916"/>
        <w:gridCol w:w="530"/>
        <w:gridCol w:w="1431"/>
        <w:gridCol w:w="341"/>
        <w:gridCol w:w="1151"/>
        <w:gridCol w:w="1151"/>
        <w:gridCol w:w="1151"/>
        <w:gridCol w:w="1151"/>
      </w:tblGrid>
      <w:tr w14:paraId="367002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atLeast"/>
          <w:jc w:val="center"/>
        </w:trPr>
        <w:tc>
          <w:tcPr>
            <w:tcW w:w="1387" w:type="dxa"/>
            <w:gridSpan w:val="2"/>
            <w:vAlign w:val="center"/>
          </w:tcPr>
          <w:p w14:paraId="3B818DF0">
            <w:pPr>
              <w:ind w:left="-105" w:leftChars="-50" w:right="-105" w:rightChars="-50"/>
              <w:jc w:val="center"/>
              <w:rPr>
                <w:rFonts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  <w:t>专业代码</w:t>
            </w:r>
          </w:p>
        </w:tc>
        <w:tc>
          <w:tcPr>
            <w:tcW w:w="1446" w:type="dxa"/>
            <w:gridSpan w:val="2"/>
            <w:vAlign w:val="center"/>
          </w:tcPr>
          <w:p w14:paraId="5F4A3CF0">
            <w:pPr>
              <w:ind w:left="-105" w:leftChars="-50" w:right="-105" w:rightChars="-50"/>
              <w:jc w:val="center"/>
              <w:rPr>
                <w:rFonts w:ascii="Times New Roman" w:hAnsi="Times New Roman" w:eastAsia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  <w:vAlign w:val="center"/>
          </w:tcPr>
          <w:p w14:paraId="0A40BC25">
            <w:pPr>
              <w:ind w:left="-105" w:leftChars="-50" w:right="-105" w:rightChars="-50"/>
              <w:jc w:val="center"/>
              <w:rPr>
                <w:rFonts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  <w:t>专业名称</w:t>
            </w:r>
          </w:p>
        </w:tc>
        <w:tc>
          <w:tcPr>
            <w:tcW w:w="4945" w:type="dxa"/>
            <w:gridSpan w:val="5"/>
            <w:vAlign w:val="center"/>
          </w:tcPr>
          <w:p w14:paraId="6B481685">
            <w:pP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工业设计（普高本科）</w:t>
            </w:r>
          </w:p>
        </w:tc>
      </w:tr>
      <w:tr w14:paraId="724163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atLeast"/>
          <w:jc w:val="center"/>
        </w:trPr>
        <w:tc>
          <w:tcPr>
            <w:tcW w:w="9209" w:type="dxa"/>
            <w:gridSpan w:val="10"/>
            <w:vAlign w:val="center"/>
          </w:tcPr>
          <w:p w14:paraId="61AF1B51">
            <w:pPr>
              <w:ind w:firstLine="241" w:firstLineChars="100"/>
              <w:rPr>
                <w:rFonts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  <w:t xml:space="preserve">专家审核结论： </w:t>
            </w:r>
            <w:r>
              <w:rPr>
                <w:rFonts w:ascii="Times New Roman" w:hAnsi="Times New Roman" w:eastAsia="宋体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 xml:space="preserve">通过  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 xml:space="preserve">   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 xml:space="preserve"> □不通过</w:t>
            </w:r>
          </w:p>
        </w:tc>
      </w:tr>
      <w:tr w14:paraId="593804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atLeast"/>
          <w:jc w:val="center"/>
        </w:trPr>
        <w:tc>
          <w:tcPr>
            <w:tcW w:w="1152" w:type="dxa"/>
            <w:vAlign w:val="center"/>
          </w:tcPr>
          <w:p w14:paraId="1C75A06C">
            <w:pPr>
              <w:ind w:left="-105" w:leftChars="-50" w:right="-105" w:rightChars="-50"/>
              <w:jc w:val="center"/>
              <w:rPr>
                <w:rFonts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  <w:t>专家组</w:t>
            </w:r>
          </w:p>
          <w:p w14:paraId="0EE8D756">
            <w:pPr>
              <w:ind w:left="-105" w:leftChars="-50" w:right="-105" w:rightChars="-50"/>
              <w:jc w:val="center"/>
              <w:rPr>
                <w:rFonts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  <w:t>人数</w:t>
            </w:r>
          </w:p>
        </w:tc>
        <w:tc>
          <w:tcPr>
            <w:tcW w:w="1151" w:type="dxa"/>
            <w:gridSpan w:val="2"/>
            <w:vAlign w:val="center"/>
          </w:tcPr>
          <w:p w14:paraId="02B89F68">
            <w:pPr>
              <w:ind w:left="-105" w:leftChars="-50" w:right="-105" w:rightChars="-5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530" w:type="dxa"/>
            <w:vAlign w:val="center"/>
          </w:tcPr>
          <w:p w14:paraId="1EB2BE55">
            <w:pPr>
              <w:ind w:left="-105" w:leftChars="-50" w:right="-105" w:rightChars="-50"/>
              <w:jc w:val="center"/>
              <w:rPr>
                <w:rFonts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  <w:t>同意</w:t>
            </w:r>
          </w:p>
          <w:p w14:paraId="252D36B0">
            <w:pPr>
              <w:ind w:left="-105" w:leftChars="-50" w:right="-105" w:rightChars="-50"/>
              <w:jc w:val="center"/>
              <w:rPr>
                <w:rFonts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  <w:t>票数</w:t>
            </w:r>
          </w:p>
        </w:tc>
        <w:tc>
          <w:tcPr>
            <w:tcW w:w="1772" w:type="dxa"/>
            <w:gridSpan w:val="2"/>
            <w:vAlign w:val="center"/>
          </w:tcPr>
          <w:p w14:paraId="3BCA3B36">
            <w:pPr>
              <w:ind w:left="-105" w:leftChars="-50" w:right="-105" w:rightChars="-5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151" w:type="dxa"/>
            <w:vAlign w:val="center"/>
          </w:tcPr>
          <w:p w14:paraId="4E5E1B6C">
            <w:pPr>
              <w:ind w:left="-105" w:leftChars="-50" w:right="-105" w:rightChars="-50"/>
              <w:jc w:val="center"/>
              <w:rPr>
                <w:rFonts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  <w:t>反对</w:t>
            </w:r>
          </w:p>
          <w:p w14:paraId="4EF01DA6">
            <w:pPr>
              <w:ind w:left="-105" w:leftChars="-50" w:right="-105" w:rightChars="-50"/>
              <w:jc w:val="center"/>
              <w:rPr>
                <w:rFonts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  <w:t>票数</w:t>
            </w:r>
          </w:p>
        </w:tc>
        <w:tc>
          <w:tcPr>
            <w:tcW w:w="1151" w:type="dxa"/>
            <w:vAlign w:val="center"/>
          </w:tcPr>
          <w:p w14:paraId="1F5667A8">
            <w:pPr>
              <w:ind w:left="-105" w:leftChars="-50" w:right="-105" w:rightChars="-5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151" w:type="dxa"/>
            <w:vAlign w:val="center"/>
          </w:tcPr>
          <w:p w14:paraId="24E69513">
            <w:pPr>
              <w:ind w:left="-105" w:leftChars="-50" w:right="-105" w:rightChars="-50"/>
              <w:jc w:val="center"/>
              <w:rPr>
                <w:rFonts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  <w:t>弃权</w:t>
            </w:r>
          </w:p>
          <w:p w14:paraId="492EA021">
            <w:pPr>
              <w:ind w:left="-105" w:leftChars="-50" w:right="-105" w:rightChars="-50"/>
              <w:jc w:val="center"/>
              <w:rPr>
                <w:rFonts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  <w:t>票数</w:t>
            </w:r>
          </w:p>
        </w:tc>
        <w:tc>
          <w:tcPr>
            <w:tcW w:w="1151" w:type="dxa"/>
            <w:vAlign w:val="center"/>
          </w:tcPr>
          <w:p w14:paraId="5C0D2D0E">
            <w:pPr>
              <w:ind w:left="-105" w:leftChars="-50" w:right="-105" w:rightChars="-5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5D034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atLeast"/>
          <w:jc w:val="center"/>
        </w:trPr>
        <w:tc>
          <w:tcPr>
            <w:tcW w:w="9209" w:type="dxa"/>
            <w:gridSpan w:val="10"/>
            <w:vAlign w:val="center"/>
          </w:tcPr>
          <w:p w14:paraId="48DB95D1">
            <w:pPr>
              <w:jc w:val="center"/>
              <w:rPr>
                <w:rFonts w:ascii="Times New Roman" w:hAnsi="Times New Roman" w:eastAsia="宋体" w:cs="Times New Roman"/>
                <w:b/>
                <w:bCs/>
                <w:sz w:val="32"/>
                <w:szCs w:val="32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32"/>
                <w:szCs w:val="32"/>
              </w:rPr>
              <w:t>审 核 意 见</w:t>
            </w:r>
          </w:p>
        </w:tc>
      </w:tr>
      <w:tr w14:paraId="7EDBC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44" w:hRule="atLeast"/>
          <w:jc w:val="center"/>
        </w:trPr>
        <w:tc>
          <w:tcPr>
            <w:tcW w:w="9209" w:type="dxa"/>
            <w:gridSpan w:val="10"/>
          </w:tcPr>
          <w:p w14:paraId="3E75A08F">
            <w:pPr>
              <w:ind w:firstLine="210" w:firstLineChars="100"/>
              <w:rPr>
                <w:rFonts w:ascii="Times New Roman" w:hAnsi="Times New Roman" w:eastAsia="宋体" w:cs="Times New Roman"/>
                <w:szCs w:val="24"/>
              </w:rPr>
            </w:pPr>
          </w:p>
          <w:p w14:paraId="6799C1AF">
            <w:pPr>
              <w:ind w:firstLine="210" w:firstLineChars="100"/>
              <w:rPr>
                <w:rFonts w:ascii="Times New Roman" w:hAnsi="Times New Roman" w:eastAsia="宋体" w:cs="Times New Roman"/>
                <w:szCs w:val="24"/>
              </w:rPr>
            </w:pPr>
          </w:p>
          <w:p w14:paraId="728867A6">
            <w:pPr>
              <w:ind w:firstLine="210" w:firstLineChars="100"/>
              <w:rPr>
                <w:rFonts w:ascii="Times New Roman" w:hAnsi="Times New Roman" w:eastAsia="宋体" w:cs="Times New Roman"/>
                <w:szCs w:val="24"/>
              </w:rPr>
            </w:pPr>
          </w:p>
          <w:p w14:paraId="45FA74EA">
            <w:pPr>
              <w:ind w:firstLine="210" w:firstLineChars="100"/>
              <w:rPr>
                <w:rFonts w:ascii="Times New Roman" w:hAnsi="Times New Roman" w:eastAsia="宋体" w:cs="Times New Roman"/>
                <w:szCs w:val="24"/>
              </w:rPr>
            </w:pPr>
          </w:p>
          <w:p w14:paraId="219CF9C5">
            <w:pPr>
              <w:ind w:firstLine="210" w:firstLineChars="100"/>
              <w:rPr>
                <w:rFonts w:ascii="Times New Roman" w:hAnsi="Times New Roman" w:eastAsia="宋体" w:cs="Times New Roman"/>
                <w:szCs w:val="24"/>
              </w:rPr>
            </w:pPr>
          </w:p>
          <w:p w14:paraId="2545954A">
            <w:pPr>
              <w:ind w:firstLine="210" w:firstLineChars="100"/>
              <w:rPr>
                <w:rFonts w:ascii="Times New Roman" w:hAnsi="Times New Roman" w:eastAsia="宋体" w:cs="Times New Roman"/>
                <w:szCs w:val="24"/>
              </w:rPr>
            </w:pPr>
          </w:p>
          <w:p w14:paraId="4BB3F7B1">
            <w:pPr>
              <w:ind w:firstLine="210" w:firstLineChars="100"/>
              <w:rPr>
                <w:rFonts w:ascii="Times New Roman" w:hAnsi="Times New Roman" w:eastAsia="宋体" w:cs="Times New Roman"/>
                <w:szCs w:val="24"/>
              </w:rPr>
            </w:pPr>
          </w:p>
          <w:p w14:paraId="13A69C20">
            <w:pPr>
              <w:ind w:firstLine="210" w:firstLineChars="100"/>
              <w:rPr>
                <w:rFonts w:ascii="Times New Roman" w:hAnsi="Times New Roman" w:eastAsia="宋体" w:cs="Times New Roman"/>
                <w:szCs w:val="24"/>
              </w:rPr>
            </w:pPr>
          </w:p>
          <w:p w14:paraId="5C15B9B7">
            <w:pPr>
              <w:ind w:firstLine="210" w:firstLineChars="100"/>
              <w:rPr>
                <w:rFonts w:ascii="Times New Roman" w:hAnsi="Times New Roman" w:eastAsia="宋体" w:cs="Times New Roman"/>
                <w:szCs w:val="24"/>
              </w:rPr>
            </w:pPr>
          </w:p>
          <w:p w14:paraId="1D4B8E49">
            <w:pPr>
              <w:ind w:firstLine="210" w:firstLineChars="100"/>
              <w:rPr>
                <w:rFonts w:ascii="Times New Roman" w:hAnsi="Times New Roman" w:eastAsia="宋体" w:cs="Times New Roman"/>
                <w:szCs w:val="24"/>
              </w:rPr>
            </w:pPr>
          </w:p>
          <w:p w14:paraId="06EFD197">
            <w:pPr>
              <w:ind w:firstLine="210" w:firstLineChars="100"/>
              <w:rPr>
                <w:rFonts w:ascii="Times New Roman" w:hAnsi="Times New Roman" w:eastAsia="宋体" w:cs="Times New Roman"/>
                <w:szCs w:val="24"/>
              </w:rPr>
            </w:pPr>
          </w:p>
          <w:p w14:paraId="49FE5970">
            <w:pPr>
              <w:ind w:firstLine="210" w:firstLineChars="100"/>
              <w:rPr>
                <w:rFonts w:ascii="Times New Roman" w:hAnsi="Times New Roman" w:eastAsia="宋体" w:cs="Times New Roman"/>
                <w:szCs w:val="24"/>
              </w:rPr>
            </w:pPr>
          </w:p>
          <w:p w14:paraId="04497E35">
            <w:pPr>
              <w:ind w:firstLine="210" w:firstLineChars="100"/>
              <w:rPr>
                <w:rFonts w:ascii="Times New Roman" w:hAnsi="Times New Roman" w:eastAsia="宋体" w:cs="Times New Roman"/>
                <w:szCs w:val="24"/>
              </w:rPr>
            </w:pPr>
          </w:p>
          <w:p w14:paraId="595C2C4B">
            <w:pPr>
              <w:ind w:firstLine="210" w:firstLineChars="100"/>
              <w:rPr>
                <w:rFonts w:ascii="Times New Roman" w:hAnsi="Times New Roman" w:eastAsia="宋体" w:cs="Times New Roman"/>
                <w:szCs w:val="24"/>
              </w:rPr>
            </w:pPr>
          </w:p>
          <w:p w14:paraId="725357D1">
            <w:pPr>
              <w:ind w:firstLine="241" w:firstLineChars="100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专家组（签字）:</w:t>
            </w:r>
          </w:p>
          <w:p w14:paraId="28368505">
            <w:pPr>
              <w:ind w:firstLine="210" w:firstLineChars="100"/>
              <w:rPr>
                <w:rFonts w:ascii="Times New Roman" w:hAnsi="Times New Roman" w:eastAsia="宋体" w:cs="Times New Roman"/>
                <w:szCs w:val="24"/>
              </w:rPr>
            </w:pPr>
          </w:p>
          <w:p w14:paraId="3795B548">
            <w:pPr>
              <w:ind w:firstLine="211" w:firstLineChars="100"/>
              <w:rPr>
                <w:rFonts w:ascii="Times New Roman" w:hAnsi="Times New Roman" w:eastAsia="宋体" w:cs="Times New Roman"/>
                <w:b/>
                <w:bCs/>
                <w:szCs w:val="24"/>
              </w:rPr>
            </w:pPr>
          </w:p>
          <w:p w14:paraId="452A8BD5">
            <w:pPr>
              <w:ind w:firstLine="211" w:firstLineChars="100"/>
              <w:rPr>
                <w:rFonts w:ascii="Times New Roman" w:hAnsi="Times New Roman" w:eastAsia="宋体" w:cs="Times New Roman"/>
                <w:b/>
                <w:bCs/>
                <w:szCs w:val="24"/>
              </w:rPr>
            </w:pPr>
          </w:p>
          <w:p w14:paraId="0A272D1C">
            <w:pPr>
              <w:ind w:firstLine="211" w:firstLineChars="100"/>
              <w:rPr>
                <w:rFonts w:ascii="Times New Roman" w:hAnsi="Times New Roman" w:eastAsia="宋体" w:cs="Times New Roman"/>
                <w:b/>
                <w:bCs/>
                <w:szCs w:val="24"/>
              </w:rPr>
            </w:pPr>
          </w:p>
          <w:p w14:paraId="49FE212A">
            <w:pPr>
              <w:ind w:firstLine="3753" w:firstLineChars="1564"/>
              <w:rPr>
                <w:rFonts w:ascii="Times New Roman" w:hAnsi="Times New Roman" w:eastAsia="宋体" w:cs="Times New Roman"/>
                <w:sz w:val="24"/>
                <w:szCs w:val="24"/>
                <w:u w:val="single"/>
              </w:rPr>
            </w:pPr>
          </w:p>
          <w:p w14:paraId="594A7301">
            <w:pPr>
              <w:ind w:firstLine="1687" w:firstLineChars="800"/>
              <w:rPr>
                <w:rFonts w:ascii="Times New Roman" w:hAnsi="Times New Roman" w:eastAsia="宋体" w:cs="Times New Roman"/>
                <w:b/>
                <w:bCs/>
                <w:szCs w:val="24"/>
              </w:rPr>
            </w:pPr>
          </w:p>
          <w:p w14:paraId="79746793">
            <w:pPr>
              <w:spacing w:after="156" w:afterLines="50"/>
              <w:ind w:firstLine="7108" w:firstLineChars="2950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  <w:t>年  月  日</w:t>
            </w:r>
          </w:p>
        </w:tc>
      </w:tr>
    </w:tbl>
    <w:p w14:paraId="7C7042CC">
      <w:pPr>
        <w:wordWrap w:val="0"/>
        <w:autoSpaceDE w:val="0"/>
        <w:autoSpaceDN w:val="0"/>
        <w:adjustRightInd w:val="0"/>
        <w:jc w:val="both"/>
        <w:rPr>
          <w:rFonts w:hint="default" w:eastAsia="楷体"/>
          <w:lang w:val="en-US" w:eastAsia="zh-CN"/>
        </w:rPr>
      </w:pPr>
      <w:r>
        <w:rPr>
          <w:rFonts w:hint="eastAsia" w:ascii="楷体" w:hAnsi="楷体" w:eastAsia="楷体" w:cs="宋体"/>
          <w:b/>
          <w:bCs/>
          <w:kern w:val="0"/>
          <w:szCs w:val="21"/>
        </w:rPr>
        <w:t>注：</w:t>
      </w:r>
      <w:r>
        <w:rPr>
          <w:rFonts w:eastAsia="楷体"/>
          <w:b/>
          <w:bCs/>
          <w:kern w:val="0"/>
          <w:szCs w:val="21"/>
        </w:rPr>
        <w:t>对标《</w:t>
      </w:r>
      <w:r>
        <w:rPr>
          <w:rFonts w:hint="eastAsia" w:eastAsia="楷体"/>
          <w:b/>
          <w:bCs/>
          <w:kern w:val="0"/>
          <w:szCs w:val="21"/>
          <w:lang w:val="en-US" w:eastAsia="zh-CN"/>
        </w:rPr>
        <w:t>关于修订2025版本科层次职业教育专业人才培养方案的指导意见</w:t>
      </w:r>
      <w:r>
        <w:rPr>
          <w:rFonts w:eastAsia="楷体"/>
          <w:b/>
          <w:bCs/>
          <w:kern w:val="0"/>
          <w:szCs w:val="21"/>
        </w:rPr>
        <w:t>》</w:t>
      </w:r>
      <w:r>
        <w:rPr>
          <w:rFonts w:hint="eastAsia" w:eastAsia="楷体"/>
          <w:b/>
          <w:bCs/>
          <w:kern w:val="0"/>
          <w:szCs w:val="21"/>
          <w:lang w:val="en-US" w:eastAsia="zh-CN"/>
        </w:rPr>
        <w:t>以及各专业教学标准</w:t>
      </w:r>
      <w:r>
        <w:rPr>
          <w:rFonts w:hint="eastAsia" w:eastAsia="楷体"/>
          <w:b/>
          <w:bCs/>
          <w:kern w:val="0"/>
          <w:szCs w:val="21"/>
        </w:rPr>
        <w:t>进行审核并撰写意见</w:t>
      </w:r>
      <w:r>
        <w:rPr>
          <w:rFonts w:hint="eastAsia" w:eastAsia="楷体"/>
          <w:b/>
          <w:bCs/>
          <w:kern w:val="0"/>
          <w:szCs w:val="21"/>
          <w:lang w:val="en-US" w:eastAsia="zh-CN"/>
        </w:rPr>
        <w:t>。</w:t>
      </w:r>
      <w:r>
        <w:rPr>
          <w:rFonts w:hint="eastAsia" w:eastAsia="楷体"/>
          <w:b/>
          <w:bCs/>
          <w:color w:val="FF0000"/>
          <w:kern w:val="0"/>
          <w:szCs w:val="21"/>
          <w:lang w:val="en-US" w:eastAsia="zh-CN"/>
        </w:rPr>
        <w:t>一个方案一份论证意见，电</w:t>
      </w:r>
      <w:bookmarkStart w:id="0" w:name="_GoBack"/>
      <w:bookmarkEnd w:id="0"/>
      <w:r>
        <w:rPr>
          <w:rFonts w:hint="eastAsia" w:eastAsia="楷体"/>
          <w:b/>
          <w:bCs/>
          <w:color w:val="FF0000"/>
          <w:kern w:val="0"/>
          <w:szCs w:val="21"/>
          <w:lang w:val="en-US" w:eastAsia="zh-CN"/>
        </w:rPr>
        <w:t>子扫描件交教务处。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VjNTc2YjMyYjI0ZGIyNjMzZTdlNTU3NTBhMDM1MmUifQ=="/>
  </w:docVars>
  <w:rsids>
    <w:rsidRoot w:val="004D4C5E"/>
    <w:rsid w:val="004D4C5E"/>
    <w:rsid w:val="008014BE"/>
    <w:rsid w:val="069A3B08"/>
    <w:rsid w:val="3BE11A4B"/>
    <w:rsid w:val="4A79514E"/>
    <w:rsid w:val="56413DEC"/>
    <w:rsid w:val="75066F11"/>
    <w:rsid w:val="7E242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159</Words>
  <Characters>165</Characters>
  <Lines>1</Lines>
  <Paragraphs>1</Paragraphs>
  <TotalTime>8</TotalTime>
  <ScaleCrop>false</ScaleCrop>
  <LinksUpToDate>false</LinksUpToDate>
  <CharactersWithSpaces>180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2022-06-27T01:54:00Z</dcterms:created>
  <dc:creator>王佳楠</dc:creator>
  <cp:lastModifiedBy>会飞的羊</cp:lastModifiedBy>
  <dcterms:modified xsi:type="dcterms:W3CDTF">2026-05-25T03:14:52Z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C662172193E544378D426917A0D8853D_12</vt:lpwstr>
  </property>
  <property fmtid="{D5CDD505-2E9C-101B-9397-08002B2CF9AE}" pid="4" name="KSOTemplateDocerSaveRecord">
    <vt:lpwstr>eyJoZGlkIjoiOWE3OTY2MDRmYmM5ZDMyMDZkYjVhZWFkZDNhNDY5ZDIiLCJ1c2VySWQiOiIyNTA2MjQyNDMifQ==</vt:lpwstr>
  </property>
</Properties>
</file>